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AF" w:rsidRPr="0027047D" w:rsidRDefault="00F679AF" w:rsidP="00F679AF">
      <w:pPr>
        <w:spacing w:beforeAutospacing="1" w:after="100" w:afterAutospacing="1" w:line="240" w:lineRule="auto"/>
        <w:outlineLvl w:val="1"/>
        <w:rPr>
          <w:rFonts w:ascii="Arial" w:eastAsia="Times New Roman" w:hAnsi="Arial" w:cs="Arial"/>
          <w:bCs/>
          <w:sz w:val="24"/>
          <w:szCs w:val="24"/>
        </w:rPr>
      </w:pPr>
      <w:bookmarkStart w:id="0" w:name="_GoBack"/>
      <w:bookmarkEnd w:id="0"/>
      <w:proofErr w:type="spellStart"/>
      <w:r w:rsidRPr="0027047D">
        <w:rPr>
          <w:rFonts w:ascii="Arial" w:eastAsia="Times New Roman" w:hAnsi="Arial" w:cs="Arial"/>
          <w:bCs/>
          <w:sz w:val="24"/>
          <w:szCs w:val="24"/>
        </w:rPr>
        <w:t>M.J.Scharch</w:t>
      </w:r>
      <w:proofErr w:type="spellEnd"/>
    </w:p>
    <w:p w:rsidR="00F679AF" w:rsidRPr="00F679AF" w:rsidRDefault="00F679AF" w:rsidP="00F679AF">
      <w:pPr>
        <w:spacing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79AF">
        <w:rPr>
          <w:rFonts w:ascii="Arial" w:eastAsia="Times New Roman" w:hAnsi="Arial" w:cs="Arial"/>
          <w:b/>
          <w:bCs/>
          <w:sz w:val="24"/>
          <w:szCs w:val="24"/>
        </w:rPr>
        <w:t>Poster Analysis Worksheet</w:t>
      </w:r>
    </w:p>
    <w:p w:rsidR="00F679AF" w:rsidRDefault="00F679AF" w:rsidP="00F679A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F679AF">
        <w:rPr>
          <w:rFonts w:ascii="Arial" w:eastAsia="Times New Roman" w:hAnsi="Arial" w:cs="Arial"/>
          <w:sz w:val="24"/>
          <w:szCs w:val="24"/>
        </w:rPr>
        <w:t>1. What are the main colors used in the poster?</w:t>
      </w:r>
      <w:r>
        <w:rPr>
          <w:rFonts w:ascii="Arial" w:eastAsia="Times New Roman" w:hAnsi="Arial" w:cs="Arial"/>
          <w:sz w:val="24"/>
          <w:szCs w:val="24"/>
        </w:rPr>
        <w:t xml:space="preserve">  Neutral colors – beige</w:t>
      </w:r>
    </w:p>
    <w:p w:rsidR="00F679AF" w:rsidRPr="00F679AF" w:rsidRDefault="00F679AF" w:rsidP="00F67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AF">
        <w:rPr>
          <w:rFonts w:ascii="Arial" w:eastAsia="Times New Roman" w:hAnsi="Arial" w:cs="Arial"/>
          <w:sz w:val="24"/>
          <w:szCs w:val="24"/>
        </w:rPr>
        <w:t>2. What symbols (if any) are used in the poster?</w:t>
      </w:r>
      <w:r>
        <w:rPr>
          <w:rFonts w:ascii="Arial" w:eastAsia="Times New Roman" w:hAnsi="Arial" w:cs="Arial"/>
          <w:sz w:val="24"/>
          <w:szCs w:val="24"/>
        </w:rPr>
        <w:t xml:space="preserve"> The Statue of Liberty, rainbow, prow of ship, cityscape in background and what appears to be immigrants in the foreground.</w:t>
      </w:r>
    </w:p>
    <w:p w:rsidR="00F679AF" w:rsidRDefault="00F679AF" w:rsidP="00F679AF">
      <w:pPr>
        <w:snapToGrid w:val="0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F679AF">
        <w:rPr>
          <w:rFonts w:ascii="Arial" w:eastAsia="Times New Roman" w:hAnsi="Arial" w:cs="Arial"/>
          <w:sz w:val="24"/>
          <w:szCs w:val="24"/>
        </w:rPr>
        <w:t>3. If a symbol is used, is it</w:t>
      </w:r>
      <w:r w:rsidRPr="00F679AF">
        <w:rPr>
          <w:rFonts w:ascii="Arial" w:eastAsia="Times New Roman" w:hAnsi="Arial" w:cs="Arial"/>
          <w:sz w:val="24"/>
          <w:szCs w:val="24"/>
        </w:rPr>
        <w:br/>
        <w:t>a. clear (easy to interpret)?</w:t>
      </w:r>
      <w:r>
        <w:rPr>
          <w:rFonts w:ascii="Arial" w:eastAsia="Times New Roman" w:hAnsi="Arial" w:cs="Arial"/>
          <w:sz w:val="24"/>
          <w:szCs w:val="24"/>
        </w:rPr>
        <w:t xml:space="preserve"> Yes, Statue of Liberty evokes feeling of gratitude, freedom and patriotism for U.S.</w:t>
      </w:r>
    </w:p>
    <w:p w:rsidR="00F679AF" w:rsidRDefault="00F679AF" w:rsidP="00F679AF">
      <w:pPr>
        <w:snapToGrid w:val="0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. </w:t>
      </w:r>
      <w:r w:rsidRPr="00F679AF">
        <w:rPr>
          <w:rFonts w:ascii="Arial" w:eastAsia="Times New Roman" w:hAnsi="Arial" w:cs="Arial"/>
          <w:sz w:val="24"/>
          <w:szCs w:val="24"/>
        </w:rPr>
        <w:t xml:space="preserve">memorable? </w:t>
      </w:r>
      <w:r>
        <w:rPr>
          <w:rFonts w:ascii="Arial" w:eastAsia="Times New Roman" w:hAnsi="Arial" w:cs="Arial"/>
          <w:sz w:val="24"/>
          <w:szCs w:val="24"/>
        </w:rPr>
        <w:t xml:space="preserve">Yes, I think immigrants will remember they need to do their </w:t>
      </w:r>
      <w:proofErr w:type="spellStart"/>
      <w:r>
        <w:rPr>
          <w:rFonts w:ascii="Arial" w:eastAsia="Times New Roman" w:hAnsi="Arial" w:cs="Arial"/>
          <w:sz w:val="24"/>
          <w:szCs w:val="24"/>
        </w:rPr>
        <w:t>partr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to conserve food.</w:t>
      </w:r>
      <w:r w:rsidRPr="00F679AF">
        <w:rPr>
          <w:rFonts w:ascii="Arial" w:eastAsia="Times New Roman" w:hAnsi="Arial" w:cs="Arial"/>
          <w:sz w:val="24"/>
          <w:szCs w:val="24"/>
        </w:rPr>
        <w:br/>
      </w:r>
      <w:proofErr w:type="gramStart"/>
      <w:r w:rsidRPr="00F679AF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F679AF">
        <w:rPr>
          <w:rFonts w:ascii="Arial" w:eastAsia="Times New Roman" w:hAnsi="Arial" w:cs="Arial"/>
          <w:sz w:val="24"/>
          <w:szCs w:val="24"/>
        </w:rPr>
        <w:t xml:space="preserve">. dramatic? </w:t>
      </w:r>
      <w:r>
        <w:rPr>
          <w:rFonts w:ascii="Arial" w:eastAsia="Times New Roman" w:hAnsi="Arial" w:cs="Arial"/>
          <w:sz w:val="24"/>
          <w:szCs w:val="24"/>
        </w:rPr>
        <w:t>No, not in my opinion</w:t>
      </w:r>
    </w:p>
    <w:p w:rsidR="00F679AF" w:rsidRPr="00F679AF" w:rsidRDefault="00F679AF" w:rsidP="00F679AF">
      <w:pPr>
        <w:snapToGri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679AF" w:rsidRPr="00F679AF" w:rsidRDefault="00F679AF" w:rsidP="00F67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AF">
        <w:rPr>
          <w:rFonts w:ascii="Arial" w:eastAsia="Times New Roman" w:hAnsi="Arial" w:cs="Arial"/>
          <w:sz w:val="24"/>
          <w:szCs w:val="24"/>
        </w:rPr>
        <w:t>4. Are the messages in the poster primarily visual, verbal, or both?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proofErr w:type="gramStart"/>
      <w:r>
        <w:rPr>
          <w:rFonts w:ascii="Arial" w:eastAsia="Times New Roman" w:hAnsi="Arial" w:cs="Arial"/>
          <w:sz w:val="24"/>
          <w:szCs w:val="24"/>
        </w:rPr>
        <w:t>Both.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The visual foc</w:t>
      </w:r>
      <w:r w:rsidR="0027047D">
        <w:rPr>
          <w:rFonts w:ascii="Arial" w:eastAsia="Times New Roman" w:hAnsi="Arial" w:cs="Arial"/>
          <w:sz w:val="24"/>
          <w:szCs w:val="24"/>
        </w:rPr>
        <w:t>u</w:t>
      </w:r>
      <w:r>
        <w:rPr>
          <w:rFonts w:ascii="Arial" w:eastAsia="Times New Roman" w:hAnsi="Arial" w:cs="Arial"/>
          <w:sz w:val="24"/>
          <w:szCs w:val="24"/>
        </w:rPr>
        <w:t>s on targeted audiences and written lab</w:t>
      </w:r>
      <w:r w:rsidR="0027047D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l reminds them to waste nothing. </w:t>
      </w:r>
    </w:p>
    <w:p w:rsidR="00F679AF" w:rsidRPr="00F679AF" w:rsidRDefault="00F679AF" w:rsidP="00F67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AF">
        <w:rPr>
          <w:rFonts w:ascii="Arial" w:eastAsia="Times New Roman" w:hAnsi="Arial" w:cs="Arial"/>
          <w:sz w:val="24"/>
          <w:szCs w:val="24"/>
        </w:rPr>
        <w:t>5. Who do you think is the intended audience for the poster?</w:t>
      </w:r>
      <w:r w:rsidR="0027047D">
        <w:rPr>
          <w:rFonts w:ascii="Arial" w:eastAsia="Times New Roman" w:hAnsi="Arial" w:cs="Arial"/>
          <w:sz w:val="24"/>
          <w:szCs w:val="24"/>
        </w:rPr>
        <w:t xml:space="preserve">  </w:t>
      </w:r>
      <w:proofErr w:type="gramStart"/>
      <w:r w:rsidR="0027047D">
        <w:rPr>
          <w:rFonts w:ascii="Arial" w:eastAsia="Times New Roman" w:hAnsi="Arial" w:cs="Arial"/>
          <w:sz w:val="24"/>
          <w:szCs w:val="24"/>
        </w:rPr>
        <w:t>Immigrants.</w:t>
      </w:r>
      <w:proofErr w:type="gramEnd"/>
    </w:p>
    <w:p w:rsidR="00F679AF" w:rsidRPr="00F679AF" w:rsidRDefault="00F679AF" w:rsidP="00F67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AF">
        <w:rPr>
          <w:rFonts w:ascii="Arial" w:eastAsia="Times New Roman" w:hAnsi="Arial" w:cs="Arial"/>
          <w:sz w:val="24"/>
          <w:szCs w:val="24"/>
        </w:rPr>
        <w:t>6. What does the Government hope the audience will do?</w:t>
      </w:r>
      <w:r w:rsidR="0027047D">
        <w:rPr>
          <w:rFonts w:ascii="Arial" w:eastAsia="Times New Roman" w:hAnsi="Arial" w:cs="Arial"/>
          <w:sz w:val="24"/>
          <w:szCs w:val="24"/>
        </w:rPr>
        <w:t xml:space="preserve">  Conserve food. </w:t>
      </w:r>
    </w:p>
    <w:p w:rsidR="00F679AF" w:rsidRPr="00F679AF" w:rsidRDefault="00F679AF" w:rsidP="00F67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AF">
        <w:rPr>
          <w:rFonts w:ascii="Arial" w:eastAsia="Times New Roman" w:hAnsi="Arial" w:cs="Arial"/>
          <w:sz w:val="24"/>
          <w:szCs w:val="24"/>
        </w:rPr>
        <w:t>7. What Government purpose(s) is served by the poster?</w:t>
      </w:r>
      <w:r w:rsidR="0027047D">
        <w:rPr>
          <w:rFonts w:ascii="Arial" w:eastAsia="Times New Roman" w:hAnsi="Arial" w:cs="Arial"/>
          <w:sz w:val="24"/>
          <w:szCs w:val="24"/>
        </w:rPr>
        <w:t xml:space="preserve">  Support our allies/troops and the famine in Europe to prevent the overthrow of those governments which could lead to the spread of communism. </w:t>
      </w:r>
      <w:proofErr w:type="gramStart"/>
      <w:r w:rsidR="0027047D">
        <w:rPr>
          <w:rFonts w:ascii="Arial" w:eastAsia="Times New Roman" w:hAnsi="Arial" w:cs="Arial"/>
          <w:sz w:val="24"/>
          <w:szCs w:val="24"/>
        </w:rPr>
        <w:t>Also, fire up the gratitude and patriotism of immigrants.</w:t>
      </w:r>
      <w:proofErr w:type="gramEnd"/>
    </w:p>
    <w:p w:rsidR="0027047D" w:rsidRDefault="00F679AF" w:rsidP="0027047D">
      <w:pPr>
        <w:pBdr>
          <w:bottom w:val="single" w:sz="12" w:space="1" w:color="auto"/>
        </w:pBd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F679AF">
        <w:rPr>
          <w:rFonts w:ascii="Arial" w:eastAsia="Times New Roman" w:hAnsi="Arial" w:cs="Arial"/>
          <w:sz w:val="24"/>
          <w:szCs w:val="24"/>
        </w:rPr>
        <w:t xml:space="preserve">8. </w:t>
      </w:r>
      <w:proofErr w:type="gramStart"/>
      <w:r w:rsidRPr="00F679AF">
        <w:rPr>
          <w:rFonts w:ascii="Arial" w:eastAsia="Times New Roman" w:hAnsi="Arial" w:cs="Arial"/>
          <w:sz w:val="24"/>
          <w:szCs w:val="24"/>
        </w:rPr>
        <w:t>The</w:t>
      </w:r>
      <w:proofErr w:type="gramEnd"/>
      <w:r w:rsidRPr="00F679AF">
        <w:rPr>
          <w:rFonts w:ascii="Arial" w:eastAsia="Times New Roman" w:hAnsi="Arial" w:cs="Arial"/>
          <w:sz w:val="24"/>
          <w:szCs w:val="24"/>
        </w:rPr>
        <w:t xml:space="preserve"> most effective posters use symbols that are unusual, simple, and direct. Is this an effective poster?</w:t>
      </w:r>
      <w:r w:rsidR="0027047D">
        <w:rPr>
          <w:rFonts w:ascii="Arial" w:eastAsia="Times New Roman" w:hAnsi="Arial" w:cs="Arial"/>
          <w:sz w:val="24"/>
          <w:szCs w:val="24"/>
        </w:rPr>
        <w:t xml:space="preserve">  Yes, I believe it is but not due to unusual symbols but because the Statue of Liberty symbolizes the new land and opportunities.  </w:t>
      </w:r>
    </w:p>
    <w:p w:rsidR="0027047D" w:rsidRDefault="00F679AF" w:rsidP="0027047D">
      <w:pPr>
        <w:pBdr>
          <w:bottom w:val="single" w:sz="12" w:space="1" w:color="auto"/>
        </w:pBd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5"/>
          <w:szCs w:val="15"/>
        </w:rPr>
      </w:pPr>
      <w:r w:rsidRPr="00F679AF">
        <w:rPr>
          <w:rFonts w:ascii="Arial" w:eastAsia="Times New Roman" w:hAnsi="Arial" w:cs="Arial"/>
          <w:b/>
          <w:bCs/>
          <w:sz w:val="15"/>
          <w:szCs w:val="15"/>
        </w:rPr>
        <w:t xml:space="preserve">Designed and developed by the </w:t>
      </w:r>
      <w:r w:rsidRPr="00F679AF">
        <w:rPr>
          <w:rFonts w:ascii="Arial" w:eastAsia="Times New Roman" w:hAnsi="Arial" w:cs="Arial"/>
          <w:b/>
          <w:bCs/>
          <w:sz w:val="15"/>
          <w:szCs w:val="15"/>
        </w:rPr>
        <w:br/>
        <w:t xml:space="preserve">Education Staff, National Archives and Records Administration, Washington, DC 20408. </w:t>
      </w:r>
    </w:p>
    <w:p w:rsidR="00F679AF" w:rsidRPr="00F679AF" w:rsidRDefault="00F679AF" w:rsidP="0027047D">
      <w:pPr>
        <w:pBdr>
          <w:bottom w:val="single" w:sz="12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iCs/>
        </w:rPr>
        <w:t>Copyright © 1999 - 2007, Peter Pappas</w:t>
      </w:r>
      <w:proofErr w:type="gramStart"/>
      <w:r>
        <w:rPr>
          <w:i/>
          <w:iCs/>
        </w:rPr>
        <w:t>,</w:t>
      </w:r>
      <w:proofErr w:type="gramEnd"/>
      <w:r>
        <w:rPr>
          <w:i/>
          <w:iCs/>
        </w:rPr>
        <w:br/>
        <w:t>Unless otherwise noted</w:t>
      </w:r>
      <w:r>
        <w:rPr>
          <w:i/>
          <w:iCs/>
        </w:rPr>
        <w:br/>
        <w:t>All rights reserved</w:t>
      </w:r>
    </w:p>
    <w:p w:rsidR="00F679AF" w:rsidRDefault="00F679AF" w:rsidP="00F679AF">
      <w:pPr>
        <w:spacing w:after="0" w:line="240" w:lineRule="auto"/>
        <w:rPr>
          <w:rFonts w:ascii="Arial" w:eastAsia="Times New Roman" w:hAnsi="Arial" w:cs="Arial"/>
          <w:color w:val="666666"/>
          <w:sz w:val="15"/>
          <w:szCs w:val="15"/>
          <w:lang w:val="en" w:eastAsia="en-US"/>
        </w:rPr>
      </w:pPr>
      <w:r>
        <w:rPr>
          <w:noProof/>
        </w:rPr>
        <w:lastRenderedPageBreak/>
        <w:drawing>
          <wp:inline distT="0" distB="0" distL="0" distR="0" wp14:anchorId="6F2A5513" wp14:editId="460EBD04">
            <wp:extent cx="2809875" cy="4276725"/>
            <wp:effectExtent l="0" t="0" r="9525" b="9525"/>
            <wp:docPr id="1" name="Picture 1" descr="US Food Administration. Food Will Win the War, ca. 1917. (GLC09522)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US Food Administration. Food Will Win the War, ca. 1917. (GLC09522)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tgtFrame="_blank" w:history="1">
        <w:r w:rsidRPr="00F679AF">
          <w:rPr>
            <w:rFonts w:ascii="Arial" w:eastAsia="Times New Roman" w:hAnsi="Arial" w:cs="Arial"/>
            <w:color w:val="488BA6"/>
            <w:sz w:val="15"/>
            <w:szCs w:val="15"/>
            <w:lang w:val="en" w:eastAsia="en-US"/>
          </w:rPr>
          <w:t>http://www.hoover.org/publications/hoover-digest/article/6135</w:t>
        </w:r>
      </w:hyperlink>
      <w:r w:rsidRPr="00F679AF">
        <w:rPr>
          <w:rFonts w:ascii="Arial" w:eastAsia="Times New Roman" w:hAnsi="Arial" w:cs="Arial"/>
          <w:color w:val="666666"/>
          <w:sz w:val="15"/>
          <w:szCs w:val="15"/>
          <w:lang w:val="en" w:eastAsia="en-US"/>
        </w:rPr>
        <w:t>)</w:t>
      </w:r>
    </w:p>
    <w:p w:rsidR="00F679AF" w:rsidRPr="00F679AF" w:rsidRDefault="00F679AF" w:rsidP="00F679AF">
      <w:pPr>
        <w:spacing w:before="450" w:after="300" w:line="240" w:lineRule="auto"/>
        <w:outlineLvl w:val="1"/>
        <w:rPr>
          <w:rFonts w:ascii="Georgia" w:eastAsia="Times New Roman" w:hAnsi="Georgia" w:cs="Arial"/>
          <w:color w:val="488BA6"/>
          <w:kern w:val="36"/>
          <w:sz w:val="57"/>
          <w:szCs w:val="57"/>
          <w:lang w:val="en" w:eastAsia="en-US"/>
        </w:rPr>
      </w:pPr>
      <w:r w:rsidRPr="00F679AF">
        <w:rPr>
          <w:rFonts w:ascii="Georgia" w:eastAsia="Times New Roman" w:hAnsi="Georgia" w:cs="Arial"/>
          <w:color w:val="488BA6"/>
          <w:kern w:val="36"/>
          <w:sz w:val="57"/>
          <w:szCs w:val="57"/>
          <w:lang w:val="en" w:eastAsia="en-US"/>
        </w:rPr>
        <w:t>“Food Will Win the War,” 1917</w:t>
      </w:r>
    </w:p>
    <w:p w:rsidR="00F679AF" w:rsidRPr="00F679AF" w:rsidRDefault="00F679AF" w:rsidP="00F679AF">
      <w:pPr>
        <w:spacing w:after="0" w:line="240" w:lineRule="auto"/>
        <w:rPr>
          <w:rFonts w:ascii="Arial" w:eastAsia="Times New Roman" w:hAnsi="Arial" w:cs="Arial"/>
          <w:color w:val="666666"/>
          <w:sz w:val="15"/>
          <w:szCs w:val="15"/>
          <w:lang w:val="en" w:eastAsia="en-US"/>
        </w:rPr>
      </w:pPr>
    </w:p>
    <w:p w:rsidR="00F679AF" w:rsidRPr="00F679AF" w:rsidRDefault="00F679AF" w:rsidP="00F67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"/>
        </w:rPr>
      </w:pPr>
      <w:r>
        <w:rPr>
          <w:rFonts w:ascii="Arial" w:eastAsia="Times New Roman" w:hAnsi="Arial" w:cs="Arial"/>
          <w:sz w:val="20"/>
          <w:szCs w:val="20"/>
          <w:lang w:val="en"/>
        </w:rPr>
        <w:t xml:space="preserve"> </w:t>
      </w:r>
    </w:p>
    <w:p w:rsidR="00F679AF" w:rsidRPr="00F679AF" w:rsidRDefault="00F679AF" w:rsidP="00F67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679AF" w:rsidRPr="00F679AF" w:rsidRDefault="00F679AF" w:rsidP="00F67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679AF" w:rsidRPr="00F679AF" w:rsidRDefault="00F679AF" w:rsidP="00F67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F679AF" w:rsidRPr="00F67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AF"/>
    <w:rsid w:val="0027047D"/>
    <w:rsid w:val="00294979"/>
    <w:rsid w:val="00B34CFD"/>
    <w:rsid w:val="00F6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679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6">
    <w:name w:val="heading 6"/>
    <w:basedOn w:val="Normal"/>
    <w:link w:val="Heading6Char"/>
    <w:uiPriority w:val="9"/>
    <w:qFormat/>
    <w:rsid w:val="00F679A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79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6Char">
    <w:name w:val="Heading 6 Char"/>
    <w:basedOn w:val="DefaultParagraphFont"/>
    <w:link w:val="Heading6"/>
    <w:uiPriority w:val="9"/>
    <w:rsid w:val="00F679AF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F6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79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79AF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9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679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6">
    <w:name w:val="heading 6"/>
    <w:basedOn w:val="Normal"/>
    <w:link w:val="Heading6Char"/>
    <w:uiPriority w:val="9"/>
    <w:qFormat/>
    <w:rsid w:val="00F679A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79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6Char">
    <w:name w:val="Heading 6 Char"/>
    <w:basedOn w:val="DefaultParagraphFont"/>
    <w:link w:val="Heading6"/>
    <w:uiPriority w:val="9"/>
    <w:rsid w:val="00F679AF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F6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79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79AF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49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oover.org/publications/hoover-digest/article/613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ilderlehrman.org/sites/default/files/content-images/09522.web_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Scharch, Mabel Jeanne Ms. CIV OSD/DoDEA-Pacific</dc:creator>
  <cp:lastModifiedBy>Scharch, Mabel Jeanne Ms. CIV OSD/DoDEA-Pacific</cp:lastModifiedBy>
  <cp:revision>2</cp:revision>
  <dcterms:created xsi:type="dcterms:W3CDTF">2015-11-11T01:34:00Z</dcterms:created>
  <dcterms:modified xsi:type="dcterms:W3CDTF">2015-11-11T01:34:00Z</dcterms:modified>
</cp:coreProperties>
</file>